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3085" w:rsidRPr="009C24C5" w:rsidRDefault="009C24C5" w:rsidP="009C24C5">
      <w:pPr>
        <w:jc w:val="center"/>
        <w:rPr>
          <w:b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134B489" wp14:editId="0745AF7F">
            <wp:simplePos x="0" y="0"/>
            <wp:positionH relativeFrom="margin">
              <wp:align>left</wp:align>
            </wp:positionH>
            <wp:positionV relativeFrom="paragraph">
              <wp:posOffset>298676</wp:posOffset>
            </wp:positionV>
            <wp:extent cx="5731510" cy="2286635"/>
            <wp:effectExtent l="0" t="0" r="2540" b="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harpenSoften amount="50000"/>
                              </a14:imgEffect>
                            </a14:imgLayer>
                          </a14:imgProps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2866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9C24C5">
        <w:rPr>
          <w:b/>
        </w:rPr>
        <w:t>Practice for Data test – Periodic trends</w:t>
      </w:r>
    </w:p>
    <w:p w:rsidR="009C24C5" w:rsidRDefault="009C24C5"/>
    <w:p w:rsidR="009C24C5" w:rsidRDefault="009C24C5" w:rsidP="009C24C5">
      <w:pPr>
        <w:pStyle w:val="ListParagraph"/>
        <w:numPr>
          <w:ilvl w:val="0"/>
          <w:numId w:val="1"/>
        </w:numPr>
        <w:ind w:left="142"/>
      </w:pPr>
      <w:r>
        <w:t>Which two periodic properties (relative atomic mass, relative ionization energy, relative ionic radius, and relative electronegativity) show a similar trend in their values.</w:t>
      </w:r>
    </w:p>
    <w:p w:rsidR="009C24C5" w:rsidRDefault="009C24C5" w:rsidP="009C24C5">
      <w:pPr>
        <w:ind w:left="-218"/>
      </w:pPr>
    </w:p>
    <w:p w:rsidR="009C24C5" w:rsidRDefault="00736496" w:rsidP="009C24C5">
      <w:pPr>
        <w:pStyle w:val="ListParagraph"/>
        <w:numPr>
          <w:ilvl w:val="0"/>
          <w:numId w:val="1"/>
        </w:numPr>
        <w:ind w:left="142"/>
      </w:pPr>
      <w:r>
        <w:t>I</w:t>
      </w:r>
      <w:r w:rsidR="009C24C5">
        <w:t xml:space="preserve">dentify a trend which relates atomic number to the </w:t>
      </w:r>
      <w:r>
        <w:t>relative ionisation energy</w:t>
      </w:r>
      <w:r w:rsidR="009C24C5">
        <w:t>.</w:t>
      </w:r>
    </w:p>
    <w:p w:rsidR="009C24C5" w:rsidRDefault="009C24C5" w:rsidP="009C24C5">
      <w:pPr>
        <w:pStyle w:val="ListParagraph"/>
        <w:ind w:left="142"/>
      </w:pPr>
    </w:p>
    <w:p w:rsidR="009C24C5" w:rsidRDefault="009C24C5" w:rsidP="009C24C5">
      <w:pPr>
        <w:pStyle w:val="ListParagraph"/>
        <w:ind w:left="142"/>
      </w:pPr>
    </w:p>
    <w:p w:rsidR="00736496" w:rsidRDefault="00736496" w:rsidP="009C24C5">
      <w:pPr>
        <w:pStyle w:val="ListParagraph"/>
        <w:numPr>
          <w:ilvl w:val="0"/>
          <w:numId w:val="1"/>
        </w:numPr>
        <w:ind w:left="142"/>
      </w:pPr>
      <w:r>
        <w:t xml:space="preserve">A.  </w:t>
      </w:r>
      <w:r>
        <w:t>Identify a trend which relates atomic number to the relative ionisation energy</w:t>
      </w:r>
      <w:r>
        <w:t xml:space="preserve"> </w:t>
      </w:r>
    </w:p>
    <w:p w:rsidR="009C24C5" w:rsidRDefault="00736496" w:rsidP="00736496">
      <w:pPr>
        <w:ind w:left="142"/>
      </w:pPr>
      <w:proofErr w:type="spellStart"/>
      <w:r>
        <w:t xml:space="preserve">b. </w:t>
      </w:r>
      <w:proofErr w:type="spellEnd"/>
      <w:r>
        <w:t>Use atomic radius as a way of explaining the trend identified in part a</w:t>
      </w:r>
    </w:p>
    <w:p w:rsidR="009C24C5" w:rsidRDefault="009C24C5" w:rsidP="009C24C5">
      <w:pPr>
        <w:ind w:left="-218"/>
      </w:pPr>
    </w:p>
    <w:p w:rsidR="009C24C5" w:rsidRDefault="009C24C5" w:rsidP="009C24C5">
      <w:pPr>
        <w:ind w:left="-218"/>
      </w:pPr>
    </w:p>
    <w:p w:rsidR="009C24C5" w:rsidRDefault="009C24C5" w:rsidP="009C24C5">
      <w:pPr>
        <w:ind w:left="-218"/>
      </w:pPr>
    </w:p>
    <w:p w:rsidR="009C24C5" w:rsidRDefault="009C24C5" w:rsidP="00736496">
      <w:pPr>
        <w:pStyle w:val="ListParagraph"/>
        <w:numPr>
          <w:ilvl w:val="0"/>
          <w:numId w:val="1"/>
        </w:numPr>
        <w:ind w:left="142"/>
      </w:pPr>
      <w:r>
        <w:t>Identify a trend between ionic radius and one of the other three periodic trends.</w:t>
      </w:r>
    </w:p>
    <w:p w:rsidR="00736496" w:rsidRDefault="00736496" w:rsidP="00736496">
      <w:pPr>
        <w:pStyle w:val="ListParagraph"/>
        <w:ind w:left="142"/>
      </w:pPr>
    </w:p>
    <w:p w:rsidR="00736496" w:rsidRDefault="00736496" w:rsidP="00736496">
      <w:pPr>
        <w:pStyle w:val="ListParagraph"/>
        <w:ind w:left="142"/>
      </w:pPr>
    </w:p>
    <w:p w:rsidR="00736496" w:rsidRDefault="00736496" w:rsidP="00736496">
      <w:pPr>
        <w:pStyle w:val="ListParagraph"/>
        <w:ind w:left="142"/>
      </w:pPr>
    </w:p>
    <w:p w:rsidR="00736496" w:rsidRDefault="00736496" w:rsidP="00736496">
      <w:pPr>
        <w:pStyle w:val="ListParagraph"/>
        <w:numPr>
          <w:ilvl w:val="0"/>
          <w:numId w:val="1"/>
        </w:numPr>
        <w:ind w:left="142"/>
      </w:pPr>
      <w:r>
        <w:t>Identify the subshell from which the electron was removed for the first ionization energy of</w:t>
      </w:r>
    </w:p>
    <w:p w:rsidR="00736496" w:rsidRDefault="00736496" w:rsidP="00736496">
      <w:pPr>
        <w:pStyle w:val="ListParagraph"/>
        <w:numPr>
          <w:ilvl w:val="0"/>
          <w:numId w:val="4"/>
        </w:numPr>
      </w:pPr>
      <w:r>
        <w:t>He</w:t>
      </w:r>
    </w:p>
    <w:p w:rsidR="00736496" w:rsidRDefault="00736496" w:rsidP="00736496">
      <w:pPr>
        <w:pStyle w:val="ListParagraph"/>
        <w:numPr>
          <w:ilvl w:val="0"/>
          <w:numId w:val="4"/>
        </w:numPr>
      </w:pPr>
      <w:r>
        <w:t>Li</w:t>
      </w:r>
    </w:p>
    <w:p w:rsidR="00736496" w:rsidRDefault="00736496" w:rsidP="00736496">
      <w:pPr>
        <w:pStyle w:val="ListParagraph"/>
        <w:numPr>
          <w:ilvl w:val="0"/>
          <w:numId w:val="4"/>
        </w:numPr>
      </w:pPr>
      <w:r>
        <w:t>O</w:t>
      </w:r>
      <w:bookmarkStart w:id="0" w:name="_GoBack"/>
      <w:bookmarkEnd w:id="0"/>
    </w:p>
    <w:p w:rsidR="009C24C5" w:rsidRDefault="009C24C5" w:rsidP="009C24C5"/>
    <w:p w:rsidR="009C24C5" w:rsidRDefault="009C24C5"/>
    <w:sectPr w:rsidR="009C24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62F0A"/>
    <w:multiLevelType w:val="hybridMultilevel"/>
    <w:tmpl w:val="0622AAB4"/>
    <w:lvl w:ilvl="0" w:tplc="04EE929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504A16"/>
    <w:multiLevelType w:val="hybridMultilevel"/>
    <w:tmpl w:val="973EAC7C"/>
    <w:lvl w:ilvl="0" w:tplc="8BF0FCEC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2EDB4083"/>
    <w:multiLevelType w:val="hybridMultilevel"/>
    <w:tmpl w:val="28CC7D4E"/>
    <w:lvl w:ilvl="0" w:tplc="3AF89798">
      <w:start w:val="2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64BD677A"/>
    <w:multiLevelType w:val="hybridMultilevel"/>
    <w:tmpl w:val="8C02C95C"/>
    <w:lvl w:ilvl="0" w:tplc="0C0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24C5"/>
    <w:rsid w:val="00736496"/>
    <w:rsid w:val="009C24C5"/>
    <w:rsid w:val="009E3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2524DE"/>
  <w15:chartTrackingRefBased/>
  <w15:docId w15:val="{D3E13C48-C7F1-45F4-8A0F-224E2B112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C24C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microsoft.com/office/2007/relationships/hdphoto" Target="media/hdphoto1.wdp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97</Words>
  <Characters>553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TURNER, Gary (gturn44)</dc:creator>
  <cp:keywords/>
  <dc:description/>
  <cp:lastModifiedBy>TURNER, Gary (gturn44)</cp:lastModifiedBy>
  <cp:revision>2</cp:revision>
  <dcterms:created xsi:type="dcterms:W3CDTF">2023-03-11T07:00:00Z</dcterms:created>
  <dcterms:modified xsi:type="dcterms:W3CDTF">2023-03-13T02:50:00Z</dcterms:modified>
</cp:coreProperties>
</file>